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BA90" w14:textId="7F7DCD23" w:rsidR="005C22F1" w:rsidRDefault="005C22F1" w:rsidP="00A947DB">
      <w:pPr>
        <w:spacing w:after="0"/>
        <w:ind w:left="5040" w:firstLine="720"/>
      </w:pPr>
      <w:bookmarkStart w:id="0" w:name="_GoBack"/>
      <w:bookmarkEnd w:id="0"/>
      <w:r>
        <w:t>______________________________</w:t>
      </w:r>
    </w:p>
    <w:p w14:paraId="5C5F1A71" w14:textId="521D5158" w:rsidR="005C22F1" w:rsidRDefault="005C22F1" w:rsidP="005C22F1">
      <w:pPr>
        <w:spacing w:after="0"/>
      </w:pPr>
      <w:r>
        <w:tab/>
      </w:r>
      <w:r w:rsidRPr="005C22F1">
        <w:t xml:space="preserve"> </w:t>
      </w:r>
      <w:r>
        <w:tab/>
      </w:r>
      <w:r>
        <w:tab/>
      </w:r>
      <w:r>
        <w:tab/>
        <w:t xml:space="preserve">             </w:t>
      </w:r>
      <w:r w:rsidR="00A947DB">
        <w:tab/>
      </w:r>
      <w:r w:rsidR="00A947DB">
        <w:tab/>
      </w:r>
      <w:r w:rsidR="00A947DB">
        <w:tab/>
      </w:r>
      <w:r w:rsidR="001D20F2">
        <w:t xml:space="preserve">     </w:t>
      </w:r>
      <w:r>
        <w:t xml:space="preserve">Councilmember </w:t>
      </w:r>
      <w:r w:rsidR="001D20F2">
        <w:t>Brandon T. Todd</w:t>
      </w:r>
      <w:r>
        <w:t xml:space="preserve"> </w:t>
      </w:r>
    </w:p>
    <w:p w14:paraId="68427315" w14:textId="6A857DBC" w:rsidR="005C22F1" w:rsidRDefault="005C22F1" w:rsidP="005C22F1">
      <w:pPr>
        <w:spacing w:after="0"/>
      </w:pPr>
    </w:p>
    <w:p w14:paraId="1E358FF5" w14:textId="37A04C7D" w:rsidR="005C22F1" w:rsidRDefault="005C22F1" w:rsidP="005C22F1">
      <w:pPr>
        <w:spacing w:after="0"/>
      </w:pPr>
    </w:p>
    <w:p w14:paraId="1BA332AD" w14:textId="77777777" w:rsidR="005C22F1" w:rsidRDefault="005C22F1" w:rsidP="005C22F1">
      <w:pPr>
        <w:spacing w:after="0"/>
      </w:pPr>
    </w:p>
    <w:p w14:paraId="185CC9FA" w14:textId="3B8C6704" w:rsidR="004B36D6" w:rsidRDefault="004B36D6" w:rsidP="00473847">
      <w:pPr>
        <w:spacing w:after="0"/>
        <w:jc w:val="center"/>
      </w:pPr>
    </w:p>
    <w:p w14:paraId="1458EAA9" w14:textId="0C5FC38C" w:rsidR="004B36D6" w:rsidRDefault="004B36D6" w:rsidP="00473847">
      <w:pPr>
        <w:spacing w:after="0"/>
        <w:jc w:val="center"/>
      </w:pPr>
    </w:p>
    <w:p w14:paraId="50DD9C43" w14:textId="77777777" w:rsidR="004B36D6" w:rsidRDefault="004B36D6" w:rsidP="00473847">
      <w:pPr>
        <w:spacing w:after="0"/>
        <w:jc w:val="center"/>
      </w:pPr>
    </w:p>
    <w:p w14:paraId="16999B92" w14:textId="77777777" w:rsidR="009843B5" w:rsidRDefault="00023644" w:rsidP="00473847">
      <w:pPr>
        <w:spacing w:after="0"/>
        <w:jc w:val="center"/>
      </w:pPr>
      <w:r>
        <w:t>A BILL</w:t>
      </w:r>
    </w:p>
    <w:p w14:paraId="1DF1FD98" w14:textId="77777777" w:rsidR="00473847" w:rsidRDefault="00473847" w:rsidP="00473847">
      <w:pPr>
        <w:spacing w:after="0"/>
        <w:jc w:val="center"/>
      </w:pPr>
    </w:p>
    <w:p w14:paraId="679A639E" w14:textId="77777777" w:rsidR="00F83BE2" w:rsidRDefault="00F83BE2" w:rsidP="00473847">
      <w:pPr>
        <w:spacing w:after="0"/>
        <w:jc w:val="center"/>
      </w:pPr>
      <w:r>
        <w:t>___________</w:t>
      </w:r>
    </w:p>
    <w:p w14:paraId="28EC9578" w14:textId="77777777" w:rsidR="00473847" w:rsidRDefault="00473847" w:rsidP="00473847">
      <w:pPr>
        <w:spacing w:after="0"/>
        <w:jc w:val="center"/>
      </w:pPr>
    </w:p>
    <w:p w14:paraId="172ED3BE" w14:textId="77777777" w:rsidR="00473847" w:rsidRDefault="00473847" w:rsidP="00473847">
      <w:pPr>
        <w:spacing w:after="0"/>
        <w:jc w:val="center"/>
      </w:pPr>
    </w:p>
    <w:p w14:paraId="7A7DEDDF" w14:textId="77777777" w:rsidR="00F83BE2" w:rsidRPr="006C53A6" w:rsidRDefault="00F83BE2" w:rsidP="00473847">
      <w:pPr>
        <w:spacing w:after="0"/>
        <w:jc w:val="center"/>
      </w:pPr>
      <w:r w:rsidRPr="006C53A6">
        <w:t>IN THE COUNCIL OF DISTRICT OF COLUMBIA</w:t>
      </w:r>
    </w:p>
    <w:p w14:paraId="4C1B79A6" w14:textId="77777777" w:rsidR="00473847" w:rsidRPr="006C53A6" w:rsidRDefault="00473847" w:rsidP="00473847">
      <w:pPr>
        <w:spacing w:after="0"/>
        <w:jc w:val="center"/>
      </w:pPr>
    </w:p>
    <w:p w14:paraId="5516B609" w14:textId="77777777" w:rsidR="00F83BE2" w:rsidRPr="006C53A6" w:rsidRDefault="00F83BE2" w:rsidP="00473847">
      <w:pPr>
        <w:spacing w:after="0"/>
        <w:jc w:val="center"/>
      </w:pPr>
      <w:r w:rsidRPr="006C53A6">
        <w:t>_________________</w:t>
      </w:r>
    </w:p>
    <w:p w14:paraId="63526437" w14:textId="77777777" w:rsidR="00473847" w:rsidRPr="006C53A6" w:rsidRDefault="00473847" w:rsidP="00473847">
      <w:pPr>
        <w:spacing w:after="0"/>
        <w:jc w:val="center"/>
      </w:pPr>
    </w:p>
    <w:p w14:paraId="6ADB6FDD" w14:textId="4785FB42" w:rsidR="008C16E1" w:rsidRDefault="00032F0F" w:rsidP="00917D73">
      <w:pPr>
        <w:shd w:val="clear" w:color="auto" w:fill="FFFFFF"/>
        <w:spacing w:after="0" w:line="240" w:lineRule="auto"/>
        <w:ind w:left="720" w:hanging="720"/>
        <w:rPr>
          <w:color w:val="212121"/>
        </w:rPr>
      </w:pPr>
      <w:r w:rsidRPr="00032F0F">
        <w:rPr>
          <w:color w:val="212121"/>
        </w:rPr>
        <w:t>To amend</w:t>
      </w:r>
      <w:r>
        <w:rPr>
          <w:color w:val="212121"/>
        </w:rPr>
        <w:t>, on an emergency basis,</w:t>
      </w:r>
      <w:r w:rsidRPr="00032F0F">
        <w:rPr>
          <w:color w:val="212121"/>
        </w:rPr>
        <w:t xml:space="preserve"> Chapter </w:t>
      </w:r>
      <w:r>
        <w:rPr>
          <w:color w:val="212121"/>
        </w:rPr>
        <w:t>10</w:t>
      </w:r>
      <w:r w:rsidRPr="00032F0F">
        <w:rPr>
          <w:color w:val="212121"/>
        </w:rPr>
        <w:t xml:space="preserve"> of Title </w:t>
      </w:r>
      <w:r>
        <w:rPr>
          <w:color w:val="212121"/>
        </w:rPr>
        <w:t>47</w:t>
      </w:r>
      <w:r w:rsidRPr="00032F0F">
        <w:rPr>
          <w:color w:val="212121"/>
        </w:rPr>
        <w:t xml:space="preserve"> of the District of Columbia Official Code to</w:t>
      </w:r>
      <w:r>
        <w:rPr>
          <w:color w:val="212121"/>
        </w:rPr>
        <w:t xml:space="preserve"> provide a real property tax exemption to the properties on </w:t>
      </w:r>
      <w:r w:rsidR="003C5DF6">
        <w:t xml:space="preserve">Square </w:t>
      </w:r>
      <w:r>
        <w:t xml:space="preserve">2950, </w:t>
      </w:r>
      <w:r w:rsidR="003C5DF6">
        <w:t xml:space="preserve">Lots </w:t>
      </w:r>
      <w:r>
        <w:t>824 and 826</w:t>
      </w:r>
      <w:r w:rsidR="00B970E5">
        <w:rPr>
          <w:color w:val="212121"/>
        </w:rPr>
        <w:t xml:space="preserve">. </w:t>
      </w:r>
    </w:p>
    <w:p w14:paraId="7F5F61F9" w14:textId="77777777" w:rsidR="00065A98" w:rsidRDefault="00065A98" w:rsidP="00917D73">
      <w:pPr>
        <w:spacing w:after="0" w:line="240" w:lineRule="auto"/>
        <w:jc w:val="center"/>
      </w:pPr>
    </w:p>
    <w:p w14:paraId="093E94DB" w14:textId="64887601" w:rsidR="007D7214" w:rsidRDefault="00267128" w:rsidP="00917D73">
      <w:pPr>
        <w:spacing w:after="0" w:line="240" w:lineRule="auto"/>
      </w:pPr>
      <w:r>
        <w:tab/>
      </w:r>
      <w:r w:rsidR="00473847">
        <w:t>BE IT ENACTED BY THE COUNCIL OF THE DISTRICT OF COLUMBIA</w:t>
      </w:r>
      <w:r w:rsidR="007D7214">
        <w:t xml:space="preserve">, That this </w:t>
      </w:r>
      <w:r w:rsidR="007D7214" w:rsidRPr="000A32F1">
        <w:t>act may be cited as the "</w:t>
      </w:r>
      <w:r w:rsidR="00032F0F">
        <w:t xml:space="preserve">Children’s Hospital </w:t>
      </w:r>
      <w:r w:rsidR="00672561">
        <w:t xml:space="preserve">Research and Innovation Campus Phase 1 </w:t>
      </w:r>
      <w:r w:rsidR="00032F0F">
        <w:t>Emergency Amendment Act of 2019</w:t>
      </w:r>
      <w:r w:rsidR="004B36D6">
        <w:t>”.</w:t>
      </w:r>
    </w:p>
    <w:p w14:paraId="4894F782" w14:textId="77777777" w:rsidR="00893360" w:rsidRPr="000A32F1" w:rsidRDefault="00893360" w:rsidP="00917D73">
      <w:pPr>
        <w:spacing w:after="0" w:line="240" w:lineRule="auto"/>
      </w:pPr>
    </w:p>
    <w:p w14:paraId="3B2524D9" w14:textId="053A881D" w:rsidR="00B50FC0" w:rsidRDefault="00BB6C2D" w:rsidP="00AE6CA6">
      <w:pPr>
        <w:spacing w:after="0" w:line="480" w:lineRule="auto"/>
      </w:pPr>
      <w:r w:rsidRPr="000A32F1">
        <w:tab/>
      </w:r>
      <w:r w:rsidR="004B36D6">
        <w:t xml:space="preserve">Sec. 2. </w:t>
      </w:r>
      <w:r w:rsidR="00C16B1A">
        <w:t xml:space="preserve"> </w:t>
      </w:r>
      <w:r w:rsidR="001D20F2">
        <w:t>Chapter 10 of Title 47 of the District of Columbia Official Code is amended by adding a new section 47-1099.04 to read as follows:</w:t>
      </w:r>
    </w:p>
    <w:p w14:paraId="318484CC" w14:textId="626ED173" w:rsidR="001D20F2" w:rsidRDefault="001D20F2" w:rsidP="00AE6CA6">
      <w:pPr>
        <w:spacing w:after="0" w:line="480" w:lineRule="auto"/>
      </w:pPr>
      <w:r>
        <w:tab/>
        <w:t>“</w:t>
      </w:r>
      <w:r w:rsidRPr="001D20F2">
        <w:t>§ 47</w:t>
      </w:r>
      <w:r>
        <w:t>-</w:t>
      </w:r>
      <w:r w:rsidRPr="001D20F2">
        <w:t>10</w:t>
      </w:r>
      <w:r>
        <w:t>99.04</w:t>
      </w:r>
      <w:r w:rsidRPr="001D20F2">
        <w:t>.</w:t>
      </w:r>
      <w:r>
        <w:t xml:space="preserve"> </w:t>
      </w:r>
      <w:r w:rsidRPr="001D20F2">
        <w:t xml:space="preserve"> </w:t>
      </w:r>
      <w:r>
        <w:t>Children’s Hospital real property tax exemption.</w:t>
      </w:r>
    </w:p>
    <w:p w14:paraId="07B0CB1C" w14:textId="79626C35" w:rsidR="001D20F2" w:rsidRDefault="00C16B1A" w:rsidP="001D20F2">
      <w:pPr>
        <w:spacing w:after="0" w:line="480" w:lineRule="auto"/>
      </w:pPr>
      <w:r>
        <w:tab/>
      </w:r>
      <w:r w:rsidR="001D20F2">
        <w:t xml:space="preserve">“(a) </w:t>
      </w:r>
      <w:r w:rsidR="00E47F62">
        <w:t>Only t</w:t>
      </w:r>
      <w:r w:rsidR="007D4E1F">
        <w:t xml:space="preserve">hat portion of </w:t>
      </w:r>
      <w:r w:rsidR="001D20F2">
        <w:t xml:space="preserve">real </w:t>
      </w:r>
      <w:r w:rsidR="00E47F62">
        <w:t xml:space="preserve">property currently </w:t>
      </w:r>
      <w:r w:rsidR="001D20F2">
        <w:t xml:space="preserve">described for assessment and taxation purposes </w:t>
      </w:r>
      <w:r w:rsidR="00E47F62">
        <w:t>as</w:t>
      </w:r>
      <w:r w:rsidR="007D4E1F">
        <w:t xml:space="preserve"> </w:t>
      </w:r>
      <w:r w:rsidR="00467553">
        <w:t>Square 2950, L</w:t>
      </w:r>
      <w:r w:rsidR="007D4E1F">
        <w:t xml:space="preserve">ot 808 which is to be subdivided </w:t>
      </w:r>
      <w:r w:rsidR="00FB402C">
        <w:t xml:space="preserve">in part </w:t>
      </w:r>
      <w:r w:rsidR="007D4E1F">
        <w:t xml:space="preserve">into </w:t>
      </w:r>
      <w:r w:rsidR="00467553">
        <w:t>S</w:t>
      </w:r>
      <w:r w:rsidR="007D4E1F">
        <w:t>quare 2950</w:t>
      </w:r>
      <w:r w:rsidR="00467553">
        <w:t>, Lots 824 and 826</w:t>
      </w:r>
      <w:r w:rsidR="007D4E1F">
        <w:t xml:space="preserve"> </w:t>
      </w:r>
      <w:r w:rsidR="00E47F62">
        <w:t>effective for tax year 2020</w:t>
      </w:r>
      <w:r w:rsidR="001D20F2">
        <w:t>, and the buildings located thereon</w:t>
      </w:r>
      <w:r w:rsidR="00467553">
        <w:t xml:space="preserve"> (“Property”)</w:t>
      </w:r>
      <w:r w:rsidR="001D20F2">
        <w:t xml:space="preserve">, owned by Children’s National at Walter Reed, LLC, a wholly-owned subsidiary of Children’s Hospital, a District of Columbia nonprofit corporation, </w:t>
      </w:r>
      <w:r w:rsidR="00AB6AEA">
        <w:t xml:space="preserve">shall remain </w:t>
      </w:r>
      <w:r w:rsidR="001D20F2">
        <w:t>exempt from real property taxation</w:t>
      </w:r>
      <w:r w:rsidR="007D4E1F">
        <w:t xml:space="preserve"> </w:t>
      </w:r>
      <w:r w:rsidR="00AB6AEA">
        <w:t xml:space="preserve">to the extent </w:t>
      </w:r>
      <w:r w:rsidR="00CB38FA">
        <w:t xml:space="preserve">the </w:t>
      </w:r>
      <w:r w:rsidR="00AB6AEA">
        <w:t xml:space="preserve">property is </w:t>
      </w:r>
      <w:r w:rsidR="000738FF">
        <w:t xml:space="preserve">validly </w:t>
      </w:r>
      <w:r w:rsidR="00AB6AEA">
        <w:t xml:space="preserve">exempt as of the </w:t>
      </w:r>
      <w:r w:rsidR="000738FF">
        <w:t>day prior</w:t>
      </w:r>
      <w:r w:rsidR="00CB38FA">
        <w:t xml:space="preserve"> to</w:t>
      </w:r>
      <w:r w:rsidR="00467553">
        <w:t xml:space="preserve"> any</w:t>
      </w:r>
      <w:r w:rsidR="00AB6AEA">
        <w:t xml:space="preserve"> </w:t>
      </w:r>
      <w:r w:rsidR="00F81420">
        <w:t xml:space="preserve">leases </w:t>
      </w:r>
      <w:r w:rsidR="00467553">
        <w:t xml:space="preserve">being </w:t>
      </w:r>
      <w:r w:rsidR="00044359">
        <w:t xml:space="preserve">granted </w:t>
      </w:r>
      <w:r w:rsidR="00F81420">
        <w:t xml:space="preserve">to </w:t>
      </w:r>
      <w:r w:rsidR="00CB38FA">
        <w:t xml:space="preserve">certain </w:t>
      </w:r>
      <w:r w:rsidR="00F81420">
        <w:t xml:space="preserve">business entities </w:t>
      </w:r>
      <w:r w:rsidR="00314DE4">
        <w:t>(controlled directly or indirectly by Children’s Hospital)</w:t>
      </w:r>
      <w:r w:rsidR="00314DE4" w:rsidDel="00F81420">
        <w:t xml:space="preserve"> </w:t>
      </w:r>
      <w:r w:rsidR="000738FF">
        <w:t>to</w:t>
      </w:r>
      <w:r w:rsidR="00AB6AEA">
        <w:t xml:space="preserve"> </w:t>
      </w:r>
      <w:r w:rsidR="00014196">
        <w:t xml:space="preserve">receive the </w:t>
      </w:r>
      <w:r w:rsidR="00467553">
        <w:t xml:space="preserve">federal </w:t>
      </w:r>
      <w:r w:rsidR="00467553">
        <w:lastRenderedPageBreak/>
        <w:t xml:space="preserve">tax </w:t>
      </w:r>
      <w:r w:rsidR="00014196">
        <w:t>benefits</w:t>
      </w:r>
      <w:r w:rsidR="00467553">
        <w:t xml:space="preserve">, including </w:t>
      </w:r>
      <w:r w:rsidR="00014196">
        <w:t>New Markets Tax Credits</w:t>
      </w:r>
      <w:r w:rsidR="00D87C01">
        <w:t xml:space="preserve"> under 26 U</w:t>
      </w:r>
      <w:r w:rsidR="00CE0DC7">
        <w:t>.</w:t>
      </w:r>
      <w:r w:rsidR="00D87C01">
        <w:t>S</w:t>
      </w:r>
      <w:r w:rsidR="00CE0DC7">
        <w:t>.</w:t>
      </w:r>
      <w:r w:rsidR="00D87C01">
        <w:t>C</w:t>
      </w:r>
      <w:r w:rsidR="00CE0DC7">
        <w:t>.</w:t>
      </w:r>
      <w:r w:rsidR="00D87C01">
        <w:t xml:space="preserve"> § 45D</w:t>
      </w:r>
      <w:r w:rsidR="00014196">
        <w:t>, Opportunity Zone</w:t>
      </w:r>
      <w:r w:rsidR="00AA2B97">
        <w:t xml:space="preserve"> </w:t>
      </w:r>
      <w:r w:rsidR="00AB6AEA">
        <w:t xml:space="preserve">tax benefits </w:t>
      </w:r>
      <w:r w:rsidR="00AA2B97">
        <w:t>under 26 U</w:t>
      </w:r>
      <w:r w:rsidR="00CE0DC7">
        <w:t>.</w:t>
      </w:r>
      <w:r w:rsidR="00AA2B97">
        <w:t>S</w:t>
      </w:r>
      <w:r w:rsidR="00CE0DC7">
        <w:t>.</w:t>
      </w:r>
      <w:r w:rsidR="00AA2B97">
        <w:t>C</w:t>
      </w:r>
      <w:r w:rsidR="00CE0DC7">
        <w:t>.</w:t>
      </w:r>
      <w:r w:rsidR="00AA2B97">
        <w:t xml:space="preserve"> § 1400Z-1, </w:t>
      </w:r>
      <w:r w:rsidR="00AA2B97" w:rsidRPr="00AB6AEA">
        <w:rPr>
          <w:i/>
        </w:rPr>
        <w:t>et seq.</w:t>
      </w:r>
      <w:r w:rsidR="00AA2B97">
        <w:t xml:space="preserve">, </w:t>
      </w:r>
      <w:r w:rsidR="00AB6AEA">
        <w:t>or</w:t>
      </w:r>
      <w:r w:rsidR="00014196">
        <w:t xml:space="preserve"> Historic </w:t>
      </w:r>
      <w:r w:rsidR="00AA2B97">
        <w:t xml:space="preserve">Rehabilitation </w:t>
      </w:r>
      <w:r w:rsidR="00014196">
        <w:t>Tax Credits</w:t>
      </w:r>
      <w:r w:rsidR="00AA2B97">
        <w:t xml:space="preserve"> under 26 U</w:t>
      </w:r>
      <w:r w:rsidR="00CE0DC7">
        <w:t>.</w:t>
      </w:r>
      <w:r w:rsidR="00AA2B97">
        <w:t>S</w:t>
      </w:r>
      <w:r w:rsidR="00CE0DC7">
        <w:t>.</w:t>
      </w:r>
      <w:r w:rsidR="00AA2B97">
        <w:t>C</w:t>
      </w:r>
      <w:r w:rsidR="00CE0DC7">
        <w:t>.</w:t>
      </w:r>
      <w:r w:rsidR="00AA2B97">
        <w:t xml:space="preserve"> § 47</w:t>
      </w:r>
      <w:r w:rsidR="00044359">
        <w:t xml:space="preserve">; provided, that the </w:t>
      </w:r>
      <w:r w:rsidR="004E77E9">
        <w:t>P</w:t>
      </w:r>
      <w:r w:rsidR="00044359">
        <w:t>roperty shall be subject to §§ 47-1007 and 47-1009.</w:t>
      </w:r>
      <w:r w:rsidR="00CB38FA">
        <w:t xml:space="preserve"> The </w:t>
      </w:r>
      <w:r w:rsidR="004E77E9">
        <w:t>P</w:t>
      </w:r>
      <w:r w:rsidR="00044359">
        <w:t xml:space="preserve">roperty </w:t>
      </w:r>
      <w:r w:rsidR="00CB38FA">
        <w:t xml:space="preserve">shall be </w:t>
      </w:r>
      <w:r w:rsidR="00E72E8D">
        <w:t>subject to the provisions of §§ 47-1005, 47-1007 and 47-1009</w:t>
      </w:r>
      <w:r w:rsidR="00CB38FA">
        <w:t xml:space="preserve"> where a sublease or lease is made to another entity </w:t>
      </w:r>
      <w:r w:rsidR="00044359">
        <w:t>(other tha</w:t>
      </w:r>
      <w:r w:rsidR="00DA2AE7">
        <w:t>n</w:t>
      </w:r>
      <w:r w:rsidR="00044359">
        <w:t xml:space="preserve"> </w:t>
      </w:r>
      <w:r w:rsidR="00CE0DC7">
        <w:t xml:space="preserve">the </w:t>
      </w:r>
      <w:r w:rsidR="00044359">
        <w:t>certain business entities</w:t>
      </w:r>
      <w:r w:rsidR="00CE0DC7">
        <w:t xml:space="preserve"> referenced in this subsection</w:t>
      </w:r>
      <w:r w:rsidR="00044359">
        <w:t xml:space="preserve">) </w:t>
      </w:r>
      <w:r w:rsidR="00CB38FA">
        <w:t xml:space="preserve">that would not qualify for exemption under § 47-1002 if it were </w:t>
      </w:r>
      <w:r w:rsidR="00A9676C">
        <w:t xml:space="preserve">both </w:t>
      </w:r>
      <w:r w:rsidR="00CB38FA">
        <w:t xml:space="preserve">the owner and user of the property. </w:t>
      </w:r>
    </w:p>
    <w:p w14:paraId="2F635BB6" w14:textId="4FB63F0A" w:rsidR="0077676E" w:rsidRDefault="001D20F2" w:rsidP="001D20F2">
      <w:pPr>
        <w:spacing w:after="0" w:line="480" w:lineRule="auto"/>
      </w:pPr>
      <w:r>
        <w:tab/>
        <w:t xml:space="preserve">“(b) Any transfer, assignment, or other disposition of all or any portion of </w:t>
      </w:r>
      <w:r w:rsidR="004E77E9">
        <w:t>the Property</w:t>
      </w:r>
      <w:r>
        <w:t xml:space="preserve">, including an assignment of leasehold interest in the </w:t>
      </w:r>
      <w:r w:rsidR="004E77E9">
        <w:t>P</w:t>
      </w:r>
      <w:r>
        <w:t xml:space="preserve">roperty or a sublease of the </w:t>
      </w:r>
      <w:r w:rsidR="004E77E9">
        <w:t>P</w:t>
      </w:r>
      <w:r>
        <w:t xml:space="preserve">roperty, </w:t>
      </w:r>
      <w:r w:rsidR="00736129">
        <w:t xml:space="preserve">between </w:t>
      </w:r>
      <w:r>
        <w:t>Children’s National at Walter Reed, LLC</w:t>
      </w:r>
      <w:r w:rsidR="00736129">
        <w:t xml:space="preserve"> and</w:t>
      </w:r>
      <w:r>
        <w:t xml:space="preserve"> Children’s Hospital</w:t>
      </w:r>
      <w:r w:rsidR="00736129">
        <w:t>,</w:t>
      </w:r>
      <w:r>
        <w:t xml:space="preserve"> or any </w:t>
      </w:r>
      <w:r w:rsidR="00A9676C">
        <w:t xml:space="preserve">business </w:t>
      </w:r>
      <w:r>
        <w:t xml:space="preserve">entity controlled directly or indirectly </w:t>
      </w:r>
      <w:r w:rsidR="00736129">
        <w:t xml:space="preserve">by </w:t>
      </w:r>
      <w:r>
        <w:t>Children’s Hospital, shall be exempt from the tax imposed by § 42-1103 and § 47-903.”.</w:t>
      </w:r>
    </w:p>
    <w:p w14:paraId="72FF7E8D" w14:textId="10C25712" w:rsidR="00BE20D3" w:rsidRPr="008F15FD" w:rsidRDefault="00F06A9F" w:rsidP="00AE6CA6">
      <w:pPr>
        <w:spacing w:after="0" w:line="480" w:lineRule="auto"/>
      </w:pPr>
      <w:r>
        <w:tab/>
      </w:r>
      <w:r w:rsidR="00BE20D3" w:rsidRPr="008F15FD">
        <w:t xml:space="preserve">Sec. </w:t>
      </w:r>
      <w:r w:rsidR="00690458">
        <w:t>3</w:t>
      </w:r>
      <w:r w:rsidR="00BE20D3" w:rsidRPr="008F15FD">
        <w:t xml:space="preserve">. </w:t>
      </w:r>
      <w:r w:rsidR="00B00B7E">
        <w:t xml:space="preserve"> </w:t>
      </w:r>
      <w:r w:rsidR="00BE20D3" w:rsidRPr="008F15FD">
        <w:t xml:space="preserve">Fiscal </w:t>
      </w:r>
      <w:r w:rsidR="00B00B7E">
        <w:t>i</w:t>
      </w:r>
      <w:r w:rsidR="00BE20D3" w:rsidRPr="008F15FD">
        <w:t xml:space="preserve">mpact </w:t>
      </w:r>
      <w:r w:rsidR="00B00B7E">
        <w:t>s</w:t>
      </w:r>
      <w:r w:rsidR="00BE20D3" w:rsidRPr="008F15FD">
        <w:t>tatement.</w:t>
      </w:r>
    </w:p>
    <w:p w14:paraId="4EA6DD4F" w14:textId="084F92A4" w:rsidR="00BE20D3" w:rsidRPr="008F15FD" w:rsidRDefault="00BE20D3" w:rsidP="00AE6CA6">
      <w:pPr>
        <w:spacing w:after="0" w:line="480" w:lineRule="auto"/>
      </w:pPr>
      <w:r w:rsidRPr="008F15FD">
        <w:tab/>
      </w:r>
      <w:r w:rsidR="001D20F2" w:rsidRPr="001D20F2">
        <w:t>The Council adopts the fiscal impact statement of the Chief Financial Officer as the fiscal impact statement required by section 4a of the General Legislative Procedures Act of 1975, approved October 16, 2006 (120 Stat. 2038; D.C. Official Code § 1-301.47a).</w:t>
      </w:r>
    </w:p>
    <w:p w14:paraId="728503BA" w14:textId="62D21759" w:rsidR="00BE20D3" w:rsidRPr="008F15FD" w:rsidRDefault="00BE20D3" w:rsidP="00AE6CA6">
      <w:pPr>
        <w:spacing w:after="0" w:line="480" w:lineRule="auto"/>
      </w:pPr>
      <w:r w:rsidRPr="008F15FD">
        <w:tab/>
        <w:t xml:space="preserve">Sec. </w:t>
      </w:r>
      <w:r w:rsidR="00690458">
        <w:t>4</w:t>
      </w:r>
      <w:r w:rsidRPr="008F15FD">
        <w:t xml:space="preserve">. </w:t>
      </w:r>
      <w:r w:rsidR="00B00B7E">
        <w:t xml:space="preserve"> </w:t>
      </w:r>
      <w:r w:rsidRPr="008F15FD">
        <w:t xml:space="preserve">Effective </w:t>
      </w:r>
      <w:r w:rsidR="00B00B7E">
        <w:t>d</w:t>
      </w:r>
      <w:r w:rsidRPr="008F15FD">
        <w:t>ate.</w:t>
      </w:r>
    </w:p>
    <w:p w14:paraId="73ECE337" w14:textId="1ECC1BD1" w:rsidR="00BE20D3" w:rsidRPr="008F15FD" w:rsidRDefault="00BE20D3" w:rsidP="00AE6CA6">
      <w:pPr>
        <w:spacing w:after="0" w:line="480" w:lineRule="auto"/>
      </w:pPr>
      <w:r w:rsidRPr="008F15FD">
        <w:tab/>
      </w:r>
      <w:r w:rsidR="001D20F2" w:rsidRPr="001D20F2">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BE20D3" w:rsidRPr="008F15FD" w:rsidSect="00023644">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46C94" w14:textId="77777777" w:rsidR="001E444A" w:rsidRDefault="001E444A" w:rsidP="00F83BE2">
      <w:pPr>
        <w:spacing w:after="0" w:line="240" w:lineRule="auto"/>
      </w:pPr>
      <w:r>
        <w:separator/>
      </w:r>
    </w:p>
  </w:endnote>
  <w:endnote w:type="continuationSeparator" w:id="0">
    <w:p w14:paraId="6176D926" w14:textId="77777777" w:rsidR="001E444A" w:rsidRDefault="001E444A" w:rsidP="00F8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3996" w14:textId="77777777" w:rsidR="003E55AE" w:rsidRDefault="003E55AE" w:rsidP="00E16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9110D" w14:textId="77777777" w:rsidR="003E55AE" w:rsidRDefault="003E5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3C5A" w14:textId="5D368097" w:rsidR="003E55AE" w:rsidRDefault="003E55AE" w:rsidP="00E16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2AE7">
      <w:rPr>
        <w:rStyle w:val="PageNumber"/>
        <w:noProof/>
      </w:rPr>
      <w:t>1</w:t>
    </w:r>
    <w:r>
      <w:rPr>
        <w:rStyle w:val="PageNumber"/>
      </w:rPr>
      <w:fldChar w:fldCharType="end"/>
    </w:r>
  </w:p>
  <w:p w14:paraId="04F81726" w14:textId="77777777" w:rsidR="003E55AE" w:rsidRDefault="003E55AE">
    <w:pPr>
      <w:pStyle w:val="Footer"/>
      <w:jc w:val="center"/>
    </w:pPr>
  </w:p>
  <w:p w14:paraId="3C9CC719" w14:textId="77777777" w:rsidR="003E55AE" w:rsidRDefault="003E5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119F5" w14:textId="77777777" w:rsidR="001E444A" w:rsidRDefault="001E444A" w:rsidP="00F83BE2">
      <w:pPr>
        <w:spacing w:after="0" w:line="240" w:lineRule="auto"/>
      </w:pPr>
      <w:r>
        <w:separator/>
      </w:r>
    </w:p>
  </w:footnote>
  <w:footnote w:type="continuationSeparator" w:id="0">
    <w:p w14:paraId="3C7751C5" w14:textId="77777777" w:rsidR="001E444A" w:rsidRDefault="001E444A" w:rsidP="00F83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4B6"/>
    <w:multiLevelType w:val="multilevel"/>
    <w:tmpl w:val="7EDADF1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4434F3"/>
    <w:multiLevelType w:val="multilevel"/>
    <w:tmpl w:val="73306C24"/>
    <w:lvl w:ilvl="0">
      <w:start w:val="1"/>
      <w:numFmt w:val="lowerLetter"/>
      <w:lvlText w:val="(%1)"/>
      <w:lvlJc w:val="left"/>
      <w:pPr>
        <w:ind w:left="360" w:hanging="360"/>
      </w:pPr>
      <w:rPr>
        <w:rFonts w:hint="default"/>
      </w:rPr>
    </w:lvl>
    <w:lvl w:ilvl="1">
      <w:start w:val="1"/>
      <w:numFmt w:val="decimal"/>
      <w:lvlText w:val="(%2)"/>
      <w:lvlJc w:val="left"/>
      <w:pPr>
        <w:ind w:left="117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D995904"/>
    <w:multiLevelType w:val="multilevel"/>
    <w:tmpl w:val="73306C2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hideSpellingErrors/>
  <w:hideGrammaticalErrors/>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44"/>
    <w:rsid w:val="00000E46"/>
    <w:rsid w:val="00002571"/>
    <w:rsid w:val="00014196"/>
    <w:rsid w:val="00016FBB"/>
    <w:rsid w:val="00023644"/>
    <w:rsid w:val="00026ADF"/>
    <w:rsid w:val="00031D9C"/>
    <w:rsid w:val="00032F0F"/>
    <w:rsid w:val="000428FB"/>
    <w:rsid w:val="00044359"/>
    <w:rsid w:val="00065A98"/>
    <w:rsid w:val="000738FF"/>
    <w:rsid w:val="0007627E"/>
    <w:rsid w:val="00081A84"/>
    <w:rsid w:val="00087E3D"/>
    <w:rsid w:val="0009170D"/>
    <w:rsid w:val="000972A1"/>
    <w:rsid w:val="000A32F1"/>
    <w:rsid w:val="000A33F0"/>
    <w:rsid w:val="000A4C99"/>
    <w:rsid w:val="000B0088"/>
    <w:rsid w:val="000B1E50"/>
    <w:rsid w:val="000B1FC5"/>
    <w:rsid w:val="000D1C57"/>
    <w:rsid w:val="000E0EC5"/>
    <w:rsid w:val="000F10A7"/>
    <w:rsid w:val="000F1B87"/>
    <w:rsid w:val="000F47F9"/>
    <w:rsid w:val="00113EFE"/>
    <w:rsid w:val="001224D9"/>
    <w:rsid w:val="00125490"/>
    <w:rsid w:val="0013617D"/>
    <w:rsid w:val="00145D3C"/>
    <w:rsid w:val="00152E51"/>
    <w:rsid w:val="00161DBF"/>
    <w:rsid w:val="00163290"/>
    <w:rsid w:val="00163906"/>
    <w:rsid w:val="00171AA7"/>
    <w:rsid w:val="00190BA7"/>
    <w:rsid w:val="0019230D"/>
    <w:rsid w:val="00192E1F"/>
    <w:rsid w:val="00193177"/>
    <w:rsid w:val="001933D6"/>
    <w:rsid w:val="001A520C"/>
    <w:rsid w:val="001B17BE"/>
    <w:rsid w:val="001B37A9"/>
    <w:rsid w:val="001C32E6"/>
    <w:rsid w:val="001C73ED"/>
    <w:rsid w:val="001D1E81"/>
    <w:rsid w:val="001D20F2"/>
    <w:rsid w:val="001D3C80"/>
    <w:rsid w:val="001D684A"/>
    <w:rsid w:val="001D73DE"/>
    <w:rsid w:val="001E444A"/>
    <w:rsid w:val="001E5B0A"/>
    <w:rsid w:val="001E7D14"/>
    <w:rsid w:val="00207967"/>
    <w:rsid w:val="00210194"/>
    <w:rsid w:val="00211815"/>
    <w:rsid w:val="0021721A"/>
    <w:rsid w:val="00223258"/>
    <w:rsid w:val="00231567"/>
    <w:rsid w:val="002364D9"/>
    <w:rsid w:val="00237F35"/>
    <w:rsid w:val="002408AC"/>
    <w:rsid w:val="00252624"/>
    <w:rsid w:val="00262884"/>
    <w:rsid w:val="00265F96"/>
    <w:rsid w:val="00266267"/>
    <w:rsid w:val="00267128"/>
    <w:rsid w:val="002718ED"/>
    <w:rsid w:val="0028732A"/>
    <w:rsid w:val="00296F30"/>
    <w:rsid w:val="002B3BDE"/>
    <w:rsid w:val="002B5899"/>
    <w:rsid w:val="002B7236"/>
    <w:rsid w:val="002D3872"/>
    <w:rsid w:val="002D7EFC"/>
    <w:rsid w:val="002E0EE7"/>
    <w:rsid w:val="002E448C"/>
    <w:rsid w:val="002F274C"/>
    <w:rsid w:val="002F291C"/>
    <w:rsid w:val="002F4206"/>
    <w:rsid w:val="00301313"/>
    <w:rsid w:val="0031390A"/>
    <w:rsid w:val="003145ED"/>
    <w:rsid w:val="00314DE4"/>
    <w:rsid w:val="00317919"/>
    <w:rsid w:val="00321EA6"/>
    <w:rsid w:val="003304CE"/>
    <w:rsid w:val="00333037"/>
    <w:rsid w:val="0033321E"/>
    <w:rsid w:val="003421E7"/>
    <w:rsid w:val="00353655"/>
    <w:rsid w:val="00355288"/>
    <w:rsid w:val="00366829"/>
    <w:rsid w:val="00366CF6"/>
    <w:rsid w:val="00372671"/>
    <w:rsid w:val="00372A78"/>
    <w:rsid w:val="00373009"/>
    <w:rsid w:val="003743B0"/>
    <w:rsid w:val="00382FF0"/>
    <w:rsid w:val="00391E3C"/>
    <w:rsid w:val="003947CE"/>
    <w:rsid w:val="003969E6"/>
    <w:rsid w:val="003A366E"/>
    <w:rsid w:val="003A4A45"/>
    <w:rsid w:val="003A77F2"/>
    <w:rsid w:val="003B3F68"/>
    <w:rsid w:val="003B61C6"/>
    <w:rsid w:val="003B66DF"/>
    <w:rsid w:val="003B6B9A"/>
    <w:rsid w:val="003B75AE"/>
    <w:rsid w:val="003C5306"/>
    <w:rsid w:val="003C5DF6"/>
    <w:rsid w:val="003D44FB"/>
    <w:rsid w:val="003E2B5B"/>
    <w:rsid w:val="003E55AE"/>
    <w:rsid w:val="00403BD2"/>
    <w:rsid w:val="00405144"/>
    <w:rsid w:val="00420415"/>
    <w:rsid w:val="00424CDD"/>
    <w:rsid w:val="00434686"/>
    <w:rsid w:val="00441E13"/>
    <w:rsid w:val="0044452D"/>
    <w:rsid w:val="00454615"/>
    <w:rsid w:val="00454DA1"/>
    <w:rsid w:val="004657A8"/>
    <w:rsid w:val="00467553"/>
    <w:rsid w:val="00473847"/>
    <w:rsid w:val="0047675C"/>
    <w:rsid w:val="00481CCD"/>
    <w:rsid w:val="00495231"/>
    <w:rsid w:val="004974D2"/>
    <w:rsid w:val="00497DDF"/>
    <w:rsid w:val="004B232D"/>
    <w:rsid w:val="004B36D6"/>
    <w:rsid w:val="004B59A6"/>
    <w:rsid w:val="004B7361"/>
    <w:rsid w:val="004C1A00"/>
    <w:rsid w:val="004C6B26"/>
    <w:rsid w:val="004D0390"/>
    <w:rsid w:val="004E15E8"/>
    <w:rsid w:val="004E53B3"/>
    <w:rsid w:val="004E77E9"/>
    <w:rsid w:val="00500558"/>
    <w:rsid w:val="00502B83"/>
    <w:rsid w:val="00504AF3"/>
    <w:rsid w:val="0050571D"/>
    <w:rsid w:val="00505CE3"/>
    <w:rsid w:val="00544099"/>
    <w:rsid w:val="00553363"/>
    <w:rsid w:val="00555F2C"/>
    <w:rsid w:val="00574FD7"/>
    <w:rsid w:val="0059480A"/>
    <w:rsid w:val="005A0D96"/>
    <w:rsid w:val="005A32DE"/>
    <w:rsid w:val="005A6D71"/>
    <w:rsid w:val="005B38B3"/>
    <w:rsid w:val="005B41DB"/>
    <w:rsid w:val="005B5718"/>
    <w:rsid w:val="005C05B2"/>
    <w:rsid w:val="005C22F1"/>
    <w:rsid w:val="005C5C62"/>
    <w:rsid w:val="005D3C1B"/>
    <w:rsid w:val="005D63D0"/>
    <w:rsid w:val="005D708D"/>
    <w:rsid w:val="005E539C"/>
    <w:rsid w:val="005F57DD"/>
    <w:rsid w:val="005F72CC"/>
    <w:rsid w:val="00600B32"/>
    <w:rsid w:val="0060569A"/>
    <w:rsid w:val="0061037C"/>
    <w:rsid w:val="00614E0A"/>
    <w:rsid w:val="006161D4"/>
    <w:rsid w:val="0061745D"/>
    <w:rsid w:val="00617816"/>
    <w:rsid w:val="006205D4"/>
    <w:rsid w:val="00621903"/>
    <w:rsid w:val="0063153A"/>
    <w:rsid w:val="0063257A"/>
    <w:rsid w:val="006459FB"/>
    <w:rsid w:val="00645DB2"/>
    <w:rsid w:val="00646EE4"/>
    <w:rsid w:val="00654679"/>
    <w:rsid w:val="006558A1"/>
    <w:rsid w:val="00656D22"/>
    <w:rsid w:val="00665DDB"/>
    <w:rsid w:val="006678A7"/>
    <w:rsid w:val="00672396"/>
    <w:rsid w:val="00672561"/>
    <w:rsid w:val="0067730D"/>
    <w:rsid w:val="006821B9"/>
    <w:rsid w:val="006864AE"/>
    <w:rsid w:val="00690458"/>
    <w:rsid w:val="00692FAD"/>
    <w:rsid w:val="006944F6"/>
    <w:rsid w:val="006A0D4A"/>
    <w:rsid w:val="006A2F19"/>
    <w:rsid w:val="006A71A1"/>
    <w:rsid w:val="006B2D0F"/>
    <w:rsid w:val="006B6BAF"/>
    <w:rsid w:val="006C31C3"/>
    <w:rsid w:val="006C53A6"/>
    <w:rsid w:val="006D197A"/>
    <w:rsid w:val="006D7FEB"/>
    <w:rsid w:val="006E60EA"/>
    <w:rsid w:val="006F0596"/>
    <w:rsid w:val="00703487"/>
    <w:rsid w:val="007038AA"/>
    <w:rsid w:val="00705A75"/>
    <w:rsid w:val="0071227D"/>
    <w:rsid w:val="0071409C"/>
    <w:rsid w:val="007221FC"/>
    <w:rsid w:val="00723C24"/>
    <w:rsid w:val="00736129"/>
    <w:rsid w:val="00741129"/>
    <w:rsid w:val="007504C5"/>
    <w:rsid w:val="00751C16"/>
    <w:rsid w:val="00760B94"/>
    <w:rsid w:val="00762E65"/>
    <w:rsid w:val="00771E7E"/>
    <w:rsid w:val="00774672"/>
    <w:rsid w:val="00776120"/>
    <w:rsid w:val="0077676E"/>
    <w:rsid w:val="00794D1B"/>
    <w:rsid w:val="007970CB"/>
    <w:rsid w:val="007B3EC3"/>
    <w:rsid w:val="007B446E"/>
    <w:rsid w:val="007B5560"/>
    <w:rsid w:val="007B75C9"/>
    <w:rsid w:val="007C0FE4"/>
    <w:rsid w:val="007D1856"/>
    <w:rsid w:val="007D398C"/>
    <w:rsid w:val="007D447F"/>
    <w:rsid w:val="007D4BB9"/>
    <w:rsid w:val="007D4E1F"/>
    <w:rsid w:val="007D7214"/>
    <w:rsid w:val="007E27E1"/>
    <w:rsid w:val="007E5E11"/>
    <w:rsid w:val="007E7963"/>
    <w:rsid w:val="007F3E67"/>
    <w:rsid w:val="00805CCA"/>
    <w:rsid w:val="00810895"/>
    <w:rsid w:val="0081462C"/>
    <w:rsid w:val="00821392"/>
    <w:rsid w:val="00826231"/>
    <w:rsid w:val="00841BAB"/>
    <w:rsid w:val="0085075E"/>
    <w:rsid w:val="00854C52"/>
    <w:rsid w:val="00854C87"/>
    <w:rsid w:val="008658AD"/>
    <w:rsid w:val="00865D6C"/>
    <w:rsid w:val="0087062B"/>
    <w:rsid w:val="00871DD4"/>
    <w:rsid w:val="00877226"/>
    <w:rsid w:val="00882E8C"/>
    <w:rsid w:val="008837B3"/>
    <w:rsid w:val="00887B46"/>
    <w:rsid w:val="00893360"/>
    <w:rsid w:val="00894EE1"/>
    <w:rsid w:val="008A45A2"/>
    <w:rsid w:val="008B26CF"/>
    <w:rsid w:val="008B278C"/>
    <w:rsid w:val="008C16E1"/>
    <w:rsid w:val="008C7E70"/>
    <w:rsid w:val="008D531F"/>
    <w:rsid w:val="008E1A4F"/>
    <w:rsid w:val="008E2BA4"/>
    <w:rsid w:val="008E58FF"/>
    <w:rsid w:val="008F15FD"/>
    <w:rsid w:val="008F6E6E"/>
    <w:rsid w:val="009017C2"/>
    <w:rsid w:val="00905D50"/>
    <w:rsid w:val="00910077"/>
    <w:rsid w:val="00917542"/>
    <w:rsid w:val="00917D73"/>
    <w:rsid w:val="0092459A"/>
    <w:rsid w:val="00934FFF"/>
    <w:rsid w:val="0094387C"/>
    <w:rsid w:val="00944702"/>
    <w:rsid w:val="00954EAB"/>
    <w:rsid w:val="00956554"/>
    <w:rsid w:val="00967DB0"/>
    <w:rsid w:val="009719E4"/>
    <w:rsid w:val="00976039"/>
    <w:rsid w:val="009843B5"/>
    <w:rsid w:val="00984F30"/>
    <w:rsid w:val="00986712"/>
    <w:rsid w:val="00994E23"/>
    <w:rsid w:val="00994FE1"/>
    <w:rsid w:val="00995A3E"/>
    <w:rsid w:val="009A0B5A"/>
    <w:rsid w:val="009A135B"/>
    <w:rsid w:val="009A4F35"/>
    <w:rsid w:val="009D06DF"/>
    <w:rsid w:val="009E608F"/>
    <w:rsid w:val="009F7B90"/>
    <w:rsid w:val="00A14F1A"/>
    <w:rsid w:val="00A30D59"/>
    <w:rsid w:val="00A40A05"/>
    <w:rsid w:val="00A5472F"/>
    <w:rsid w:val="00A55BBE"/>
    <w:rsid w:val="00A7268F"/>
    <w:rsid w:val="00A748CB"/>
    <w:rsid w:val="00A75D11"/>
    <w:rsid w:val="00A81174"/>
    <w:rsid w:val="00A933CE"/>
    <w:rsid w:val="00A947DB"/>
    <w:rsid w:val="00A9676C"/>
    <w:rsid w:val="00AA03B2"/>
    <w:rsid w:val="00AA2B97"/>
    <w:rsid w:val="00AA7995"/>
    <w:rsid w:val="00AB6AEA"/>
    <w:rsid w:val="00AB73ED"/>
    <w:rsid w:val="00AC5400"/>
    <w:rsid w:val="00AC64AA"/>
    <w:rsid w:val="00AD3FCE"/>
    <w:rsid w:val="00AE6CA6"/>
    <w:rsid w:val="00B00B7E"/>
    <w:rsid w:val="00B03D9B"/>
    <w:rsid w:val="00B04033"/>
    <w:rsid w:val="00B05099"/>
    <w:rsid w:val="00B06BD5"/>
    <w:rsid w:val="00B10ED7"/>
    <w:rsid w:val="00B12B1F"/>
    <w:rsid w:val="00B13EC7"/>
    <w:rsid w:val="00B14E4E"/>
    <w:rsid w:val="00B20F1A"/>
    <w:rsid w:val="00B21069"/>
    <w:rsid w:val="00B23F54"/>
    <w:rsid w:val="00B26CBA"/>
    <w:rsid w:val="00B30A25"/>
    <w:rsid w:val="00B325B4"/>
    <w:rsid w:val="00B33199"/>
    <w:rsid w:val="00B41316"/>
    <w:rsid w:val="00B41DA8"/>
    <w:rsid w:val="00B45A36"/>
    <w:rsid w:val="00B50FC0"/>
    <w:rsid w:val="00B51E96"/>
    <w:rsid w:val="00B557A6"/>
    <w:rsid w:val="00B57E22"/>
    <w:rsid w:val="00B71005"/>
    <w:rsid w:val="00B968BE"/>
    <w:rsid w:val="00B970E5"/>
    <w:rsid w:val="00BA3028"/>
    <w:rsid w:val="00BB1016"/>
    <w:rsid w:val="00BB1EDF"/>
    <w:rsid w:val="00BB2B71"/>
    <w:rsid w:val="00BB431C"/>
    <w:rsid w:val="00BB6C2D"/>
    <w:rsid w:val="00BC204B"/>
    <w:rsid w:val="00BC33BC"/>
    <w:rsid w:val="00BC626E"/>
    <w:rsid w:val="00BD094F"/>
    <w:rsid w:val="00BE20D3"/>
    <w:rsid w:val="00BE3B33"/>
    <w:rsid w:val="00BE50C0"/>
    <w:rsid w:val="00C030F7"/>
    <w:rsid w:val="00C164A1"/>
    <w:rsid w:val="00C16B1A"/>
    <w:rsid w:val="00C22F9F"/>
    <w:rsid w:val="00C33D69"/>
    <w:rsid w:val="00C43659"/>
    <w:rsid w:val="00C4776F"/>
    <w:rsid w:val="00C52421"/>
    <w:rsid w:val="00C55647"/>
    <w:rsid w:val="00C64B02"/>
    <w:rsid w:val="00C65149"/>
    <w:rsid w:val="00C663E7"/>
    <w:rsid w:val="00C72E2D"/>
    <w:rsid w:val="00C837E0"/>
    <w:rsid w:val="00C8434B"/>
    <w:rsid w:val="00C856A4"/>
    <w:rsid w:val="00CA0D42"/>
    <w:rsid w:val="00CA1EC9"/>
    <w:rsid w:val="00CA7FD7"/>
    <w:rsid w:val="00CB2872"/>
    <w:rsid w:val="00CB38FA"/>
    <w:rsid w:val="00CC41FD"/>
    <w:rsid w:val="00CC43A0"/>
    <w:rsid w:val="00CE0543"/>
    <w:rsid w:val="00CE0DC7"/>
    <w:rsid w:val="00CE52AD"/>
    <w:rsid w:val="00CE59B6"/>
    <w:rsid w:val="00CF48F9"/>
    <w:rsid w:val="00D01E89"/>
    <w:rsid w:val="00D03855"/>
    <w:rsid w:val="00D10A90"/>
    <w:rsid w:val="00D26969"/>
    <w:rsid w:val="00D35AF9"/>
    <w:rsid w:val="00D46194"/>
    <w:rsid w:val="00D474B2"/>
    <w:rsid w:val="00D63766"/>
    <w:rsid w:val="00D65AD7"/>
    <w:rsid w:val="00D65F3F"/>
    <w:rsid w:val="00D6632A"/>
    <w:rsid w:val="00D75316"/>
    <w:rsid w:val="00D75431"/>
    <w:rsid w:val="00D82B85"/>
    <w:rsid w:val="00D84311"/>
    <w:rsid w:val="00D87C01"/>
    <w:rsid w:val="00D9385B"/>
    <w:rsid w:val="00D9440E"/>
    <w:rsid w:val="00DA15D6"/>
    <w:rsid w:val="00DA2AE7"/>
    <w:rsid w:val="00DB443E"/>
    <w:rsid w:val="00DB76CF"/>
    <w:rsid w:val="00DC1DC7"/>
    <w:rsid w:val="00DD50B9"/>
    <w:rsid w:val="00DE15E9"/>
    <w:rsid w:val="00DE7637"/>
    <w:rsid w:val="00DF1406"/>
    <w:rsid w:val="00DF22A8"/>
    <w:rsid w:val="00DF7DE0"/>
    <w:rsid w:val="00E07857"/>
    <w:rsid w:val="00E1606D"/>
    <w:rsid w:val="00E45053"/>
    <w:rsid w:val="00E47F62"/>
    <w:rsid w:val="00E72188"/>
    <w:rsid w:val="00E72E8D"/>
    <w:rsid w:val="00E7699F"/>
    <w:rsid w:val="00E77664"/>
    <w:rsid w:val="00E84E81"/>
    <w:rsid w:val="00E969F6"/>
    <w:rsid w:val="00EA51DD"/>
    <w:rsid w:val="00EC645C"/>
    <w:rsid w:val="00ED3A79"/>
    <w:rsid w:val="00EE1C8D"/>
    <w:rsid w:val="00EE1CBB"/>
    <w:rsid w:val="00EF4DFC"/>
    <w:rsid w:val="00F0130C"/>
    <w:rsid w:val="00F04358"/>
    <w:rsid w:val="00F0610D"/>
    <w:rsid w:val="00F06A9F"/>
    <w:rsid w:val="00F12AD2"/>
    <w:rsid w:val="00F2099D"/>
    <w:rsid w:val="00F20F65"/>
    <w:rsid w:val="00F26303"/>
    <w:rsid w:val="00F36055"/>
    <w:rsid w:val="00F5446C"/>
    <w:rsid w:val="00F55436"/>
    <w:rsid w:val="00F55EE7"/>
    <w:rsid w:val="00F64DE2"/>
    <w:rsid w:val="00F668BF"/>
    <w:rsid w:val="00F77CAA"/>
    <w:rsid w:val="00F808E1"/>
    <w:rsid w:val="00F81420"/>
    <w:rsid w:val="00F83BE2"/>
    <w:rsid w:val="00F849DB"/>
    <w:rsid w:val="00F92C44"/>
    <w:rsid w:val="00F93138"/>
    <w:rsid w:val="00FB13C4"/>
    <w:rsid w:val="00FB402C"/>
    <w:rsid w:val="00FB7369"/>
    <w:rsid w:val="00FD05F3"/>
    <w:rsid w:val="00FD7224"/>
    <w:rsid w:val="00FE3C85"/>
    <w:rsid w:val="00FE5D42"/>
    <w:rsid w:val="00FF42E9"/>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8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23644"/>
  </w:style>
  <w:style w:type="paragraph" w:styleId="Header">
    <w:name w:val="header"/>
    <w:basedOn w:val="Normal"/>
    <w:link w:val="HeaderChar"/>
    <w:uiPriority w:val="99"/>
    <w:unhideWhenUsed/>
    <w:rsid w:val="00F83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E2"/>
  </w:style>
  <w:style w:type="paragraph" w:styleId="Footer">
    <w:name w:val="footer"/>
    <w:basedOn w:val="Normal"/>
    <w:link w:val="FooterChar"/>
    <w:uiPriority w:val="99"/>
    <w:unhideWhenUsed/>
    <w:rsid w:val="00F83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E2"/>
  </w:style>
  <w:style w:type="character" w:styleId="CommentReference">
    <w:name w:val="annotation reference"/>
    <w:basedOn w:val="DefaultParagraphFont"/>
    <w:uiPriority w:val="99"/>
    <w:semiHidden/>
    <w:unhideWhenUsed/>
    <w:rsid w:val="00B20F1A"/>
    <w:rPr>
      <w:sz w:val="16"/>
      <w:szCs w:val="16"/>
    </w:rPr>
  </w:style>
  <w:style w:type="paragraph" w:styleId="CommentText">
    <w:name w:val="annotation text"/>
    <w:basedOn w:val="Normal"/>
    <w:link w:val="CommentTextChar"/>
    <w:uiPriority w:val="99"/>
    <w:unhideWhenUsed/>
    <w:rsid w:val="00B20F1A"/>
    <w:pPr>
      <w:spacing w:line="240" w:lineRule="auto"/>
    </w:pPr>
    <w:rPr>
      <w:sz w:val="20"/>
      <w:szCs w:val="20"/>
    </w:rPr>
  </w:style>
  <w:style w:type="character" w:customStyle="1" w:styleId="CommentTextChar">
    <w:name w:val="Comment Text Char"/>
    <w:basedOn w:val="DefaultParagraphFont"/>
    <w:link w:val="CommentText"/>
    <w:uiPriority w:val="99"/>
    <w:rsid w:val="00B20F1A"/>
    <w:rPr>
      <w:sz w:val="20"/>
      <w:szCs w:val="20"/>
    </w:rPr>
  </w:style>
  <w:style w:type="paragraph" w:styleId="CommentSubject">
    <w:name w:val="annotation subject"/>
    <w:basedOn w:val="CommentText"/>
    <w:next w:val="CommentText"/>
    <w:link w:val="CommentSubjectChar"/>
    <w:uiPriority w:val="99"/>
    <w:semiHidden/>
    <w:unhideWhenUsed/>
    <w:rsid w:val="00B20F1A"/>
    <w:rPr>
      <w:b/>
      <w:bCs/>
    </w:rPr>
  </w:style>
  <w:style w:type="character" w:customStyle="1" w:styleId="CommentSubjectChar">
    <w:name w:val="Comment Subject Char"/>
    <w:basedOn w:val="CommentTextChar"/>
    <w:link w:val="CommentSubject"/>
    <w:uiPriority w:val="99"/>
    <w:semiHidden/>
    <w:rsid w:val="00B20F1A"/>
    <w:rPr>
      <w:b/>
      <w:bCs/>
      <w:sz w:val="20"/>
      <w:szCs w:val="20"/>
    </w:rPr>
  </w:style>
  <w:style w:type="paragraph" w:styleId="BalloonText">
    <w:name w:val="Balloon Text"/>
    <w:basedOn w:val="Normal"/>
    <w:link w:val="BalloonTextChar"/>
    <w:uiPriority w:val="99"/>
    <w:semiHidden/>
    <w:unhideWhenUsed/>
    <w:rsid w:val="00B20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1A"/>
    <w:rPr>
      <w:rFonts w:ascii="Segoe UI" w:hAnsi="Segoe UI" w:cs="Segoe UI"/>
      <w:sz w:val="18"/>
      <w:szCs w:val="18"/>
    </w:rPr>
  </w:style>
  <w:style w:type="character" w:styleId="PageNumber">
    <w:name w:val="page number"/>
    <w:basedOn w:val="DefaultParagraphFont"/>
    <w:uiPriority w:val="99"/>
    <w:semiHidden/>
    <w:unhideWhenUsed/>
    <w:rsid w:val="00F55436"/>
  </w:style>
  <w:style w:type="paragraph" w:styleId="Revision">
    <w:name w:val="Revision"/>
    <w:hidden/>
    <w:uiPriority w:val="99"/>
    <w:semiHidden/>
    <w:rsid w:val="000B0088"/>
    <w:pPr>
      <w:spacing w:after="0" w:line="240" w:lineRule="auto"/>
    </w:pPr>
  </w:style>
  <w:style w:type="paragraph" w:styleId="ListParagraph">
    <w:name w:val="List Paragraph"/>
    <w:basedOn w:val="Normal"/>
    <w:uiPriority w:val="34"/>
    <w:unhideWhenUsed/>
    <w:qFormat/>
    <w:rsid w:val="00065A98"/>
    <w:pPr>
      <w:spacing w:after="0" w:line="240"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F92C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382062">
      <w:bodyDiv w:val="1"/>
      <w:marLeft w:val="0"/>
      <w:marRight w:val="0"/>
      <w:marTop w:val="0"/>
      <w:marBottom w:val="0"/>
      <w:divBdr>
        <w:top w:val="none" w:sz="0" w:space="0" w:color="auto"/>
        <w:left w:val="none" w:sz="0" w:space="0" w:color="auto"/>
        <w:bottom w:val="none" w:sz="0" w:space="0" w:color="auto"/>
        <w:right w:val="none" w:sz="0" w:space="0" w:color="auto"/>
      </w:divBdr>
    </w:div>
    <w:div w:id="18518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70716-7030-C640-8932-EE765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2019-06-13T14:44:00Z</dcterms:created>
  <dcterms:modified xsi:type="dcterms:W3CDTF">2019-06-13T14:44:00Z</dcterms:modified>
</cp:coreProperties>
</file>